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9854" w:type="dxa"/>
        <w:tblLayout w:type="fixed"/>
        <w:tblLook w:val="04A0" w:firstRow="1" w:lastRow="0" w:firstColumn="1" w:lastColumn="0" w:noHBand="0" w:noVBand="1"/>
      </w:tblPr>
      <w:tblGrid>
        <w:gridCol w:w="3253"/>
        <w:gridCol w:w="6601"/>
      </w:tblGrid>
      <w:tr w:rsidR="00ED588E" w14:paraId="50EBFE27" w14:textId="77777777" w:rsidTr="00E70328">
        <w:trPr>
          <w:trHeight w:val="418"/>
        </w:trPr>
        <w:tc>
          <w:tcPr>
            <w:tcW w:w="985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9A1A34" w14:textId="1AD339F0" w:rsidR="00ED588E" w:rsidRPr="008C1D75" w:rsidRDefault="008C1D75" w:rsidP="008C1D75">
            <w:pPr>
              <w:rPr>
                <w:b/>
              </w:rPr>
            </w:pPr>
            <w:r>
              <w:rPr>
                <w:b/>
              </w:rPr>
              <w:t>Oplysninger om produktet</w:t>
            </w:r>
          </w:p>
        </w:tc>
      </w:tr>
      <w:tr w:rsidR="00ED588E" w:rsidRPr="00680C16" w14:paraId="22E602BF" w14:textId="77777777" w:rsidTr="00B95299">
        <w:tc>
          <w:tcPr>
            <w:tcW w:w="3253" w:type="dxa"/>
            <w:tcBorders>
              <w:left w:val="single" w:sz="6" w:space="0" w:color="auto"/>
            </w:tcBorders>
          </w:tcPr>
          <w:p w14:paraId="08820007" w14:textId="77777777" w:rsidR="00ED588E" w:rsidRDefault="00ED588E" w:rsidP="0056689C">
            <w:r w:rsidRPr="00741512">
              <w:t>Navn på produkt:</w:t>
            </w:r>
          </w:p>
        </w:tc>
        <w:tc>
          <w:tcPr>
            <w:tcW w:w="6601" w:type="dxa"/>
            <w:tcBorders>
              <w:bottom w:val="single" w:sz="6" w:space="0" w:color="auto"/>
              <w:right w:val="single" w:sz="6" w:space="0" w:color="auto"/>
            </w:tcBorders>
          </w:tcPr>
          <w:p w14:paraId="7E47C88F" w14:textId="6A14714B" w:rsidR="00ED588E" w:rsidRPr="00001B1F" w:rsidRDefault="000B2A3C" w:rsidP="0056689C">
            <w:pPr>
              <w:rPr>
                <w:lang w:val="en-US"/>
              </w:rPr>
            </w:pPr>
            <w:r w:rsidRPr="000B2A3C">
              <w:rPr>
                <w:lang w:val="en-US"/>
              </w:rPr>
              <w:t>FUGEMASSE FIX ALL HIGH TACK SOR</w:t>
            </w:r>
            <w:r>
              <w:rPr>
                <w:lang w:val="en-US"/>
              </w:rPr>
              <w:t>T</w:t>
            </w:r>
          </w:p>
        </w:tc>
      </w:tr>
      <w:tr w:rsidR="00ED588E" w14:paraId="1D281A88" w14:textId="77777777" w:rsidTr="00B95299">
        <w:tc>
          <w:tcPr>
            <w:tcW w:w="3253" w:type="dxa"/>
            <w:tcBorders>
              <w:left w:val="single" w:sz="6" w:space="0" w:color="auto"/>
            </w:tcBorders>
          </w:tcPr>
          <w:p w14:paraId="6D042955" w14:textId="77777777" w:rsidR="00ED588E" w:rsidRPr="00741512" w:rsidRDefault="00ED588E" w:rsidP="0056689C">
            <w:r w:rsidRPr="004761BC">
              <w:t>Leverandør:</w:t>
            </w:r>
          </w:p>
        </w:tc>
        <w:tc>
          <w:tcPr>
            <w:tcW w:w="6601" w:type="dxa"/>
            <w:tcBorders>
              <w:top w:val="single" w:sz="6" w:space="0" w:color="auto"/>
              <w:right w:val="single" w:sz="6" w:space="0" w:color="auto"/>
            </w:tcBorders>
          </w:tcPr>
          <w:p w14:paraId="7CC1F0B5" w14:textId="729C98E8" w:rsidR="0056689C" w:rsidRDefault="00B95299" w:rsidP="00B95299">
            <w:r w:rsidRPr="00B95299">
              <w:t>Solar Danmark A/S</w:t>
            </w:r>
            <w:r>
              <w:br/>
              <w:t>Industrivej Vest 43</w:t>
            </w:r>
            <w:r>
              <w:br/>
            </w:r>
            <w:r w:rsidR="0056689C">
              <w:t>DK-</w:t>
            </w:r>
            <w:r w:rsidR="00057D5C">
              <w:t>6600</w:t>
            </w:r>
            <w:r w:rsidR="0056689C">
              <w:t xml:space="preserve"> </w:t>
            </w:r>
            <w:r w:rsidR="00057D5C">
              <w:t>Vejen</w:t>
            </w:r>
          </w:p>
          <w:p w14:paraId="373C3E20" w14:textId="2CA86255" w:rsidR="00ED588E" w:rsidRDefault="0056689C" w:rsidP="0056689C">
            <w:r>
              <w:t xml:space="preserve">Tlf.: +45 </w:t>
            </w:r>
            <w:r w:rsidR="00057D5C">
              <w:t>12 34 56 78</w:t>
            </w:r>
          </w:p>
        </w:tc>
      </w:tr>
      <w:tr w:rsidR="0056689C" w14:paraId="47A13F19" w14:textId="77777777" w:rsidTr="00B95299">
        <w:tc>
          <w:tcPr>
            <w:tcW w:w="3253" w:type="dxa"/>
            <w:tcBorders>
              <w:left w:val="single" w:sz="6" w:space="0" w:color="auto"/>
            </w:tcBorders>
          </w:tcPr>
          <w:p w14:paraId="268EA322" w14:textId="77777777" w:rsidR="0056689C" w:rsidRPr="004761BC" w:rsidRDefault="0056689C" w:rsidP="0056689C">
            <w:r w:rsidRPr="0056689C">
              <w:t>Mærkningselementer</w:t>
            </w:r>
            <w:r>
              <w:t>:</w:t>
            </w:r>
          </w:p>
        </w:tc>
        <w:tc>
          <w:tcPr>
            <w:tcW w:w="6601" w:type="dxa"/>
            <w:tcBorders>
              <w:right w:val="single" w:sz="6" w:space="0" w:color="auto"/>
            </w:tcBorders>
          </w:tcPr>
          <w:p w14:paraId="49150D04" w14:textId="1526A7AC" w:rsidR="0056689C" w:rsidRPr="00F328BD" w:rsidRDefault="0037227C" w:rsidP="00CD559D">
            <w:r>
              <w:rPr>
                <w:noProof/>
              </w:rPr>
              <w:t>-</w:t>
            </w:r>
          </w:p>
        </w:tc>
      </w:tr>
      <w:tr w:rsidR="007A0A35" w14:paraId="689153F5" w14:textId="77777777" w:rsidTr="00B95299">
        <w:tc>
          <w:tcPr>
            <w:tcW w:w="3253" w:type="dxa"/>
            <w:tcBorders>
              <w:left w:val="single" w:sz="6" w:space="0" w:color="auto"/>
            </w:tcBorders>
          </w:tcPr>
          <w:p w14:paraId="0FFE8A76" w14:textId="4613A1FF" w:rsidR="007A0A35" w:rsidRPr="00EA7299" w:rsidRDefault="00001B1F" w:rsidP="00B95299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6601" w:type="dxa"/>
            <w:tcBorders>
              <w:right w:val="single" w:sz="6" w:space="0" w:color="auto"/>
            </w:tcBorders>
          </w:tcPr>
          <w:p w14:paraId="3E9F486C" w14:textId="6A899143" w:rsidR="00D10353" w:rsidRDefault="0037227C" w:rsidP="004E787C">
            <w:r>
              <w:t>-</w:t>
            </w:r>
          </w:p>
          <w:p w14:paraId="33128551" w14:textId="0815926E" w:rsidR="004E787C" w:rsidRPr="00E02392" w:rsidRDefault="004E787C" w:rsidP="004E787C"/>
        </w:tc>
      </w:tr>
      <w:tr w:rsidR="00E70328" w14:paraId="2C56A3F5" w14:textId="77777777" w:rsidTr="00E70328">
        <w:tc>
          <w:tcPr>
            <w:tcW w:w="985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A4ECE8C" w14:textId="67E9B14E" w:rsidR="00E70328" w:rsidRDefault="001558C0">
            <w:pPr>
              <w:spacing w:line="360" w:lineRule="auto"/>
              <w:rPr>
                <w:b/>
              </w:rPr>
            </w:pPr>
            <w:r>
              <w:rPr>
                <w:b/>
              </w:rPr>
              <w:t>Risikovurdering/</w:t>
            </w:r>
            <w:r w:rsidR="00E70328">
              <w:rPr>
                <w:b/>
              </w:rPr>
              <w:t>Anvendelse</w:t>
            </w:r>
          </w:p>
        </w:tc>
      </w:tr>
      <w:tr w:rsidR="00E70328" w14:paraId="55EF36D9" w14:textId="77777777" w:rsidTr="00B95299">
        <w:tc>
          <w:tcPr>
            <w:tcW w:w="3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B257" w14:textId="77777777" w:rsidR="00E70328" w:rsidRDefault="00E70328">
            <w:r>
              <w:t>Bruger instruktion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7B28042" w14:textId="77777777" w:rsidR="00E70328" w:rsidRDefault="00E70328">
            <w:r>
              <w:t>Se brugsanvisningen/etikette</w:t>
            </w:r>
          </w:p>
        </w:tc>
      </w:tr>
      <w:tr w:rsidR="00E70328" w14:paraId="78AE95D2" w14:textId="77777777" w:rsidTr="00B95299">
        <w:tc>
          <w:tcPr>
            <w:tcW w:w="3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F8A0" w14:textId="77777777" w:rsidR="00E70328" w:rsidRDefault="00E70328">
            <w:r>
              <w:t>Fysisk form af produkt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3A9EB25" w14:textId="293DD9EC" w:rsidR="00E70328" w:rsidRDefault="0042150E">
            <w:r>
              <w:t>Pasta</w:t>
            </w:r>
          </w:p>
        </w:tc>
      </w:tr>
      <w:tr w:rsidR="00E70328" w14:paraId="657AD308" w14:textId="77777777" w:rsidTr="00B95299">
        <w:tc>
          <w:tcPr>
            <w:tcW w:w="3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A002" w14:textId="1072D8AB" w:rsidR="00E70328" w:rsidRDefault="001558C0">
            <w:r>
              <w:t xml:space="preserve">Forudsætninger 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5255D58" w14:textId="6101DE2B" w:rsidR="00E70328" w:rsidRDefault="001558C0">
            <w:r>
              <w:t>Der anvendes små mængder i kort tid ad</w:t>
            </w:r>
            <w:r w:rsidR="00E10258">
              <w:t xml:space="preserve"> </w:t>
            </w:r>
            <w:r>
              <w:t>gangen (&lt; 5 min), op til flere gange om dagen</w:t>
            </w:r>
          </w:p>
        </w:tc>
      </w:tr>
      <w:tr w:rsidR="001558C0" w14:paraId="330C6DA2" w14:textId="77777777" w:rsidTr="00B95299">
        <w:tc>
          <w:tcPr>
            <w:tcW w:w="3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F5574A0" w14:textId="77777777" w:rsidR="001558C0" w:rsidRDefault="001558C0" w:rsidP="001558C0">
            <w:r>
              <w:t>Generelle foranstaltninger,</w:t>
            </w:r>
          </w:p>
          <w:p w14:paraId="37CCC1DA" w14:textId="7C67F2B7" w:rsidR="001558C0" w:rsidRDefault="001558C0" w:rsidP="001558C0">
            <w:r>
              <w:t>der gælder for alle aktiviteter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535911A" w14:textId="64C7D55F" w:rsidR="004E787C" w:rsidRDefault="008A2FC5" w:rsidP="00E02392">
            <w:r>
              <w:t>Brug generel ventilation.</w:t>
            </w:r>
            <w:r>
              <w:br/>
              <w:t>Brug værnemidler som angivet nedenfor. Vask hænder før pauser, toiletbesøg og efter endt arbejde. Der må ikke spises, drikkes eller ryges under brugen af dette produkt.</w:t>
            </w:r>
          </w:p>
        </w:tc>
      </w:tr>
      <w:tr w:rsidR="001558C0" w14:paraId="44C70240" w14:textId="77777777" w:rsidTr="00F27458">
        <w:tc>
          <w:tcPr>
            <w:tcW w:w="3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C07C" w14:textId="6561DB48" w:rsidR="001558C0" w:rsidRDefault="001558C0" w:rsidP="001558C0">
            <w:r>
              <w:t>Risikovurdering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00B050"/>
            <w:hideMark/>
          </w:tcPr>
          <w:p w14:paraId="4F2B2213" w14:textId="3FAF8336" w:rsidR="001558C0" w:rsidRDefault="00F27458" w:rsidP="001558C0">
            <w:r>
              <w:t>Lav</w:t>
            </w:r>
            <w:r w:rsidR="00E02392">
              <w:t xml:space="preserve"> </w:t>
            </w:r>
            <w:r w:rsidR="001558C0">
              <w:t>risiko, ved ovenstående foranstaltninger.</w:t>
            </w:r>
          </w:p>
        </w:tc>
      </w:tr>
      <w:tr w:rsidR="001558C0" w14:paraId="54FA912D" w14:textId="77777777" w:rsidTr="00E70328">
        <w:trPr>
          <w:trHeight w:val="454"/>
        </w:trPr>
        <w:tc>
          <w:tcPr>
            <w:tcW w:w="985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35B201" w14:textId="77777777" w:rsidR="001558C0" w:rsidRPr="008C1D75" w:rsidRDefault="001558C0" w:rsidP="001558C0">
            <w:pPr>
              <w:rPr>
                <w:b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  <w:drawing>
                <wp:anchor distT="0" distB="0" distL="114300" distR="114300" simplePos="0" relativeHeight="251701248" behindDoc="0" locked="0" layoutInCell="1" allowOverlap="1" wp14:anchorId="46E3856E" wp14:editId="2182B6B0">
                  <wp:simplePos x="715645" y="3372485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280670" cy="268605"/>
                  <wp:effectExtent l="0" t="0" r="5080" b="0"/>
                  <wp:wrapSquare wrapText="bothSides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7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68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 xml:space="preserve">   Førstehjælp</w:t>
            </w:r>
          </w:p>
        </w:tc>
      </w:tr>
      <w:tr w:rsidR="001558C0" w14:paraId="3F568AE4" w14:textId="77777777" w:rsidTr="00B95299">
        <w:tc>
          <w:tcPr>
            <w:tcW w:w="3253" w:type="dxa"/>
            <w:tcBorders>
              <w:left w:val="single" w:sz="6" w:space="0" w:color="auto"/>
            </w:tcBorders>
          </w:tcPr>
          <w:p w14:paraId="2BA049C2" w14:textId="77777777" w:rsidR="001558C0" w:rsidRPr="00EA7299" w:rsidRDefault="001558C0" w:rsidP="001558C0">
            <w:pPr>
              <w:rPr>
                <w:szCs w:val="24"/>
              </w:rPr>
            </w:pPr>
            <w:r w:rsidRPr="00EA7299">
              <w:rPr>
                <w:szCs w:val="24"/>
              </w:rPr>
              <w:t xml:space="preserve">Indånding: </w:t>
            </w:r>
          </w:p>
        </w:tc>
        <w:tc>
          <w:tcPr>
            <w:tcW w:w="6601" w:type="dxa"/>
            <w:tcBorders>
              <w:right w:val="single" w:sz="6" w:space="0" w:color="auto"/>
            </w:tcBorders>
          </w:tcPr>
          <w:p w14:paraId="3F3A6C39" w14:textId="53053C8E" w:rsidR="001558C0" w:rsidRPr="00EA7299" w:rsidRDefault="001558C0" w:rsidP="001558C0">
            <w:pPr>
              <w:rPr>
                <w:szCs w:val="24"/>
              </w:rPr>
            </w:pPr>
            <w:r w:rsidRPr="00EA7299">
              <w:rPr>
                <w:szCs w:val="24"/>
              </w:rPr>
              <w:t xml:space="preserve">Søg frisk luft. Hold den tilskadekomne under opsyn. </w:t>
            </w:r>
            <w:r w:rsidR="008C358E" w:rsidRPr="008C358E">
              <w:rPr>
                <w:szCs w:val="24"/>
              </w:rPr>
              <w:t>Søg læge ved vedvarende ubehag.</w:t>
            </w:r>
          </w:p>
        </w:tc>
      </w:tr>
      <w:tr w:rsidR="001558C0" w14:paraId="6A8933BC" w14:textId="77777777" w:rsidTr="00B95299">
        <w:tc>
          <w:tcPr>
            <w:tcW w:w="3253" w:type="dxa"/>
            <w:tcBorders>
              <w:left w:val="single" w:sz="6" w:space="0" w:color="auto"/>
            </w:tcBorders>
          </w:tcPr>
          <w:p w14:paraId="761B31E7" w14:textId="77777777" w:rsidR="001558C0" w:rsidRPr="00EA7299" w:rsidRDefault="001558C0" w:rsidP="001558C0">
            <w:pPr>
              <w:rPr>
                <w:szCs w:val="24"/>
              </w:rPr>
            </w:pPr>
            <w:r w:rsidRPr="00EA7299">
              <w:rPr>
                <w:szCs w:val="24"/>
              </w:rPr>
              <w:t>Indtagelse:</w:t>
            </w:r>
          </w:p>
        </w:tc>
        <w:tc>
          <w:tcPr>
            <w:tcW w:w="6601" w:type="dxa"/>
            <w:tcBorders>
              <w:right w:val="single" w:sz="6" w:space="0" w:color="auto"/>
            </w:tcBorders>
          </w:tcPr>
          <w:p w14:paraId="0C566C66" w14:textId="69E07F4B" w:rsidR="001558C0" w:rsidRPr="00EA7299" w:rsidRDefault="001558C0" w:rsidP="001558C0">
            <w:pPr>
              <w:rPr>
                <w:rFonts w:cstheme="minorHAnsi"/>
                <w:szCs w:val="24"/>
              </w:rPr>
            </w:pPr>
            <w:r w:rsidRPr="00EA7299">
              <w:rPr>
                <w:rFonts w:cstheme="minorHAnsi"/>
                <w:szCs w:val="24"/>
              </w:rPr>
              <w:t xml:space="preserve">Skyl munden grundigt og drik 1-2 glas vand i små slurke. </w:t>
            </w:r>
            <w:r w:rsidR="008C358E" w:rsidRPr="008C358E">
              <w:rPr>
                <w:rFonts w:cstheme="minorHAnsi"/>
                <w:szCs w:val="24"/>
              </w:rPr>
              <w:t>Søg læge ved vedvarende ubehag.</w:t>
            </w:r>
          </w:p>
        </w:tc>
      </w:tr>
      <w:tr w:rsidR="001558C0" w14:paraId="44098948" w14:textId="77777777" w:rsidTr="00B95299">
        <w:tc>
          <w:tcPr>
            <w:tcW w:w="3253" w:type="dxa"/>
            <w:tcBorders>
              <w:left w:val="single" w:sz="6" w:space="0" w:color="auto"/>
            </w:tcBorders>
          </w:tcPr>
          <w:p w14:paraId="2C92935B" w14:textId="77777777" w:rsidR="001558C0" w:rsidRPr="00EA7299" w:rsidRDefault="001558C0" w:rsidP="001558C0">
            <w:pPr>
              <w:rPr>
                <w:szCs w:val="24"/>
              </w:rPr>
            </w:pPr>
            <w:r w:rsidRPr="00EA7299">
              <w:rPr>
                <w:szCs w:val="24"/>
              </w:rPr>
              <w:t>Hud:</w:t>
            </w:r>
          </w:p>
        </w:tc>
        <w:tc>
          <w:tcPr>
            <w:tcW w:w="6601" w:type="dxa"/>
            <w:tcBorders>
              <w:right w:val="single" w:sz="6" w:space="0" w:color="auto"/>
            </w:tcBorders>
          </w:tcPr>
          <w:p w14:paraId="0E2BDEA8" w14:textId="73CD304C" w:rsidR="001558C0" w:rsidRPr="00EA7299" w:rsidRDefault="001558C0" w:rsidP="001558C0">
            <w:pPr>
              <w:rPr>
                <w:szCs w:val="24"/>
              </w:rPr>
            </w:pPr>
            <w:r w:rsidRPr="00EA7299">
              <w:rPr>
                <w:szCs w:val="24"/>
              </w:rPr>
              <w:t xml:space="preserve">Fjern forurenet tøj. Vask huden med vand og sæbe. </w:t>
            </w:r>
            <w:r w:rsidR="008C358E" w:rsidRPr="008C358E">
              <w:rPr>
                <w:szCs w:val="24"/>
              </w:rPr>
              <w:t>Søg læge ved vedvarende ubehag.</w:t>
            </w:r>
          </w:p>
        </w:tc>
      </w:tr>
      <w:tr w:rsidR="001558C0" w14:paraId="0AA003A5" w14:textId="77777777" w:rsidTr="00B95299">
        <w:tc>
          <w:tcPr>
            <w:tcW w:w="3253" w:type="dxa"/>
            <w:tcBorders>
              <w:left w:val="single" w:sz="6" w:space="0" w:color="auto"/>
            </w:tcBorders>
          </w:tcPr>
          <w:p w14:paraId="3CE4561D" w14:textId="77777777" w:rsidR="001558C0" w:rsidRPr="00EA7299" w:rsidRDefault="001558C0" w:rsidP="001558C0">
            <w:pPr>
              <w:rPr>
                <w:szCs w:val="24"/>
              </w:rPr>
            </w:pPr>
            <w:r w:rsidRPr="00EA7299">
              <w:rPr>
                <w:szCs w:val="24"/>
              </w:rPr>
              <w:t>Øjne:</w:t>
            </w:r>
          </w:p>
        </w:tc>
        <w:tc>
          <w:tcPr>
            <w:tcW w:w="6601" w:type="dxa"/>
            <w:tcBorders>
              <w:right w:val="single" w:sz="6" w:space="0" w:color="auto"/>
            </w:tcBorders>
          </w:tcPr>
          <w:p w14:paraId="1EC870E7" w14:textId="3382532D" w:rsidR="001558C0" w:rsidRPr="00EA7299" w:rsidRDefault="0043003A" w:rsidP="001558C0">
            <w:pPr>
              <w:rPr>
                <w:szCs w:val="24"/>
              </w:rPr>
            </w:pPr>
            <w:r w:rsidRPr="0043003A">
              <w:rPr>
                <w:szCs w:val="24"/>
              </w:rPr>
              <w:t>Hvis produktet kommer i øjnene skylles med vand (helst fra øjenskyller) til irritationen ophører. Søg læge ved fortsat irritation.</w:t>
            </w:r>
          </w:p>
        </w:tc>
      </w:tr>
      <w:tr w:rsidR="001558C0" w14:paraId="519490A8" w14:textId="77777777" w:rsidTr="00B95299">
        <w:tc>
          <w:tcPr>
            <w:tcW w:w="3253" w:type="dxa"/>
            <w:tcBorders>
              <w:left w:val="single" w:sz="6" w:space="0" w:color="auto"/>
            </w:tcBorders>
          </w:tcPr>
          <w:p w14:paraId="37B88D7C" w14:textId="77777777" w:rsidR="001558C0" w:rsidRPr="00EA7299" w:rsidRDefault="001558C0" w:rsidP="001558C0">
            <w:pPr>
              <w:rPr>
                <w:szCs w:val="24"/>
              </w:rPr>
            </w:pPr>
            <w:r w:rsidRPr="00EA7299">
              <w:rPr>
                <w:szCs w:val="24"/>
              </w:rPr>
              <w:t>Forbrænding:</w:t>
            </w:r>
          </w:p>
        </w:tc>
        <w:tc>
          <w:tcPr>
            <w:tcW w:w="6601" w:type="dxa"/>
            <w:tcBorders>
              <w:right w:val="single" w:sz="6" w:space="0" w:color="auto"/>
            </w:tcBorders>
          </w:tcPr>
          <w:p w14:paraId="3E189EE5" w14:textId="11BAB710" w:rsidR="001558C0" w:rsidRPr="00EA7299" w:rsidRDefault="0037227C" w:rsidP="001558C0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1558C0" w14:paraId="587CBFBE" w14:textId="77777777" w:rsidTr="00B95299">
        <w:tc>
          <w:tcPr>
            <w:tcW w:w="3253" w:type="dxa"/>
            <w:tcBorders>
              <w:left w:val="single" w:sz="6" w:space="0" w:color="auto"/>
            </w:tcBorders>
          </w:tcPr>
          <w:p w14:paraId="4B7E5239" w14:textId="77777777" w:rsidR="001558C0" w:rsidRPr="00EA7299" w:rsidRDefault="001558C0" w:rsidP="001558C0">
            <w:pPr>
              <w:rPr>
                <w:szCs w:val="24"/>
              </w:rPr>
            </w:pPr>
            <w:r w:rsidRPr="00EA7299">
              <w:rPr>
                <w:szCs w:val="24"/>
              </w:rPr>
              <w:t>Ved uheld tilkald:</w:t>
            </w:r>
          </w:p>
        </w:tc>
        <w:tc>
          <w:tcPr>
            <w:tcW w:w="6601" w:type="dxa"/>
            <w:tcBorders>
              <w:right w:val="single" w:sz="6" w:space="0" w:color="auto"/>
            </w:tcBorders>
          </w:tcPr>
          <w:p w14:paraId="3FD30FF2" w14:textId="77777777" w:rsidR="00D10353" w:rsidRDefault="00D10353" w:rsidP="00D10353"/>
          <w:p w14:paraId="482542B4" w14:textId="7FAA357E" w:rsidR="004E787C" w:rsidRPr="00D10353" w:rsidRDefault="004E787C" w:rsidP="00D10353"/>
        </w:tc>
      </w:tr>
      <w:tr w:rsidR="001558C0" w14:paraId="2FD8CAE1" w14:textId="77777777" w:rsidTr="00E70328">
        <w:trPr>
          <w:trHeight w:val="454"/>
        </w:trPr>
        <w:tc>
          <w:tcPr>
            <w:tcW w:w="9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4D4B962" w14:textId="77777777" w:rsidR="001558C0" w:rsidRPr="008C1D75" w:rsidRDefault="001558C0" w:rsidP="001558C0">
            <w:pPr>
              <w:rPr>
                <w:b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da-DK"/>
              </w:rPr>
              <w:drawing>
                <wp:anchor distT="0" distB="0" distL="114300" distR="114300" simplePos="0" relativeHeight="251703296" behindDoc="1" locked="0" layoutInCell="1" allowOverlap="1" wp14:anchorId="2EA73CBB" wp14:editId="60D18DA6">
                  <wp:simplePos x="715645" y="633984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281305" cy="280670"/>
                  <wp:effectExtent l="0" t="0" r="4445" b="5080"/>
                  <wp:wrapSquare wrapText="bothSides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7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305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   Personlige værnemidler</w:t>
            </w:r>
          </w:p>
        </w:tc>
      </w:tr>
      <w:tr w:rsidR="001558C0" w14:paraId="00D03D78" w14:textId="77777777" w:rsidTr="00B95299">
        <w:tc>
          <w:tcPr>
            <w:tcW w:w="3253" w:type="dxa"/>
            <w:tcBorders>
              <w:left w:val="single" w:sz="6" w:space="0" w:color="auto"/>
            </w:tcBorders>
          </w:tcPr>
          <w:p w14:paraId="2AEBF142" w14:textId="19A9F47F" w:rsidR="001558C0" w:rsidRPr="00EA7299" w:rsidRDefault="001558C0" w:rsidP="001558C0">
            <w:pPr>
              <w:rPr>
                <w:szCs w:val="24"/>
              </w:rPr>
            </w:pPr>
            <w:r w:rsidRPr="00EA7299">
              <w:rPr>
                <w:szCs w:val="24"/>
              </w:rPr>
              <w:t>Handsker/ type:</w:t>
            </w:r>
            <w:r w:rsidRPr="00EA7299">
              <w:rPr>
                <w:rFonts w:ascii="Times New Roman" w:hAnsi="Times New Roman" w:cs="Times New Roman"/>
                <w:noProof/>
                <w:szCs w:val="24"/>
                <w:lang w:eastAsia="da-DK"/>
              </w:rPr>
              <w:t xml:space="preserve"> </w:t>
            </w:r>
          </w:p>
        </w:tc>
        <w:tc>
          <w:tcPr>
            <w:tcW w:w="6601" w:type="dxa"/>
            <w:tcBorders>
              <w:right w:val="single" w:sz="6" w:space="0" w:color="auto"/>
            </w:tcBorders>
          </w:tcPr>
          <w:p w14:paraId="38932A73" w14:textId="1664D406" w:rsidR="001558C0" w:rsidRPr="00EA7299" w:rsidRDefault="001558C0" w:rsidP="001558C0">
            <w:pPr>
              <w:rPr>
                <w:rFonts w:ascii="Calibri" w:hAnsi="Calibri"/>
                <w:szCs w:val="24"/>
              </w:rPr>
            </w:pPr>
            <w:r w:rsidRPr="00EA7299">
              <w:rPr>
                <w:rFonts w:ascii="Calibri" w:hAnsi="Calibri"/>
                <w:szCs w:val="24"/>
              </w:rPr>
              <w:t xml:space="preserve">Brug beskyttelseshandsker af </w:t>
            </w:r>
            <w:proofErr w:type="spellStart"/>
            <w:r w:rsidRPr="00EA7299">
              <w:rPr>
                <w:rFonts w:ascii="Calibri" w:hAnsi="Calibri"/>
                <w:szCs w:val="24"/>
              </w:rPr>
              <w:t>nitrilgummi</w:t>
            </w:r>
            <w:proofErr w:type="spellEnd"/>
            <w:r w:rsidRPr="00EA7299">
              <w:rPr>
                <w:rFonts w:ascii="Calibri" w:hAnsi="Calibri"/>
                <w:szCs w:val="24"/>
              </w:rPr>
              <w:t xml:space="preserve">. </w:t>
            </w:r>
            <w:r w:rsidR="00680C16" w:rsidRPr="000D50CE">
              <w:rPr>
                <w:rFonts w:ascii="Calibri" w:hAnsi="Calibri"/>
                <w:szCs w:val="24"/>
              </w:rPr>
              <w:t>Ved spild på handsken skiftes denne straks og hænderne vaskes med vand og sæbe.</w:t>
            </w:r>
            <w:bookmarkStart w:id="0" w:name="_GoBack"/>
            <w:bookmarkEnd w:id="0"/>
          </w:p>
        </w:tc>
      </w:tr>
      <w:tr w:rsidR="00FF4EFD" w14:paraId="3EE31663" w14:textId="77777777" w:rsidTr="00B95299">
        <w:tc>
          <w:tcPr>
            <w:tcW w:w="3253" w:type="dxa"/>
            <w:tcBorders>
              <w:left w:val="single" w:sz="6" w:space="0" w:color="auto"/>
            </w:tcBorders>
          </w:tcPr>
          <w:p w14:paraId="4FD2E734" w14:textId="77777777" w:rsidR="00FF4EFD" w:rsidRPr="00EA7299" w:rsidRDefault="00FF4EFD" w:rsidP="00FF4EFD">
            <w:pPr>
              <w:rPr>
                <w:szCs w:val="24"/>
              </w:rPr>
            </w:pPr>
            <w:r w:rsidRPr="00EA7299">
              <w:rPr>
                <w:szCs w:val="24"/>
              </w:rPr>
              <w:t>Briller/ ansigtsskærm:</w:t>
            </w:r>
            <w:r w:rsidRPr="00EA7299">
              <w:rPr>
                <w:rFonts w:ascii="Times New Roman" w:hAnsi="Times New Roman" w:cs="Times New Roman"/>
                <w:noProof/>
                <w:szCs w:val="24"/>
                <w:lang w:eastAsia="da-DK"/>
              </w:rPr>
              <w:t xml:space="preserve"> </w:t>
            </w:r>
          </w:p>
        </w:tc>
        <w:tc>
          <w:tcPr>
            <w:tcW w:w="6601" w:type="dxa"/>
            <w:tcBorders>
              <w:right w:val="single" w:sz="6" w:space="0" w:color="auto"/>
            </w:tcBorders>
          </w:tcPr>
          <w:p w14:paraId="68FCA216" w14:textId="0C766524" w:rsidR="00FF4EFD" w:rsidRPr="00EA7299" w:rsidRDefault="0037227C" w:rsidP="00FF4EFD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Ikke påkrævet</w:t>
            </w:r>
          </w:p>
        </w:tc>
      </w:tr>
      <w:tr w:rsidR="00FF4EFD" w14:paraId="21C3EFCC" w14:textId="77777777" w:rsidTr="00B95299">
        <w:tc>
          <w:tcPr>
            <w:tcW w:w="3253" w:type="dxa"/>
            <w:tcBorders>
              <w:left w:val="single" w:sz="6" w:space="0" w:color="auto"/>
            </w:tcBorders>
          </w:tcPr>
          <w:p w14:paraId="28DE9920" w14:textId="77777777" w:rsidR="00FF4EFD" w:rsidRPr="00EA7299" w:rsidRDefault="00FF4EFD" w:rsidP="00FF4EFD">
            <w:pPr>
              <w:rPr>
                <w:szCs w:val="24"/>
              </w:rPr>
            </w:pPr>
            <w:r w:rsidRPr="00EA7299">
              <w:rPr>
                <w:szCs w:val="24"/>
              </w:rPr>
              <w:t>Arbejdstøj:</w:t>
            </w:r>
          </w:p>
        </w:tc>
        <w:tc>
          <w:tcPr>
            <w:tcW w:w="6601" w:type="dxa"/>
            <w:tcBorders>
              <w:right w:val="single" w:sz="6" w:space="0" w:color="auto"/>
            </w:tcBorders>
          </w:tcPr>
          <w:p w14:paraId="7EA52D33" w14:textId="63D40187" w:rsidR="00FF4EFD" w:rsidRPr="00EA7299" w:rsidRDefault="00FF4EFD" w:rsidP="00FF4EFD">
            <w:pPr>
              <w:rPr>
                <w:szCs w:val="24"/>
              </w:rPr>
            </w:pPr>
            <w:r>
              <w:rPr>
                <w:rFonts w:ascii="Calibri" w:hAnsi="Calibri"/>
                <w:szCs w:val="24"/>
              </w:rPr>
              <w:t>Ikke påkrævet.</w:t>
            </w:r>
          </w:p>
        </w:tc>
      </w:tr>
      <w:tr w:rsidR="004E787C" w14:paraId="0B306C6F" w14:textId="77777777" w:rsidTr="00B95299">
        <w:tc>
          <w:tcPr>
            <w:tcW w:w="3253" w:type="dxa"/>
            <w:tcBorders>
              <w:left w:val="single" w:sz="6" w:space="0" w:color="auto"/>
            </w:tcBorders>
          </w:tcPr>
          <w:p w14:paraId="74D318BB" w14:textId="77777777" w:rsidR="004E787C" w:rsidRPr="00EA7299" w:rsidRDefault="004E787C" w:rsidP="004E787C">
            <w:pPr>
              <w:rPr>
                <w:szCs w:val="24"/>
              </w:rPr>
            </w:pPr>
            <w:r w:rsidRPr="00EA7299">
              <w:rPr>
                <w:szCs w:val="24"/>
              </w:rPr>
              <w:t>Åndedrætsværn type:</w:t>
            </w:r>
            <w:r w:rsidRPr="00EA7299">
              <w:rPr>
                <w:rFonts w:ascii="Times New Roman" w:hAnsi="Times New Roman" w:cs="Times New Roman"/>
                <w:noProof/>
                <w:szCs w:val="24"/>
                <w:lang w:eastAsia="da-DK"/>
              </w:rPr>
              <w:t xml:space="preserve"> </w:t>
            </w:r>
          </w:p>
        </w:tc>
        <w:tc>
          <w:tcPr>
            <w:tcW w:w="6601" w:type="dxa"/>
            <w:tcBorders>
              <w:right w:val="single" w:sz="6" w:space="0" w:color="auto"/>
            </w:tcBorders>
          </w:tcPr>
          <w:p w14:paraId="6168C3E7" w14:textId="2F824AFC" w:rsidR="004E787C" w:rsidRPr="00EA7299" w:rsidRDefault="0037227C" w:rsidP="004E787C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Ikke påkrævet.</w:t>
            </w:r>
          </w:p>
        </w:tc>
      </w:tr>
      <w:tr w:rsidR="004E787C" w:rsidRPr="00976F30" w14:paraId="6A9169E5" w14:textId="77777777" w:rsidTr="00E70328">
        <w:tc>
          <w:tcPr>
            <w:tcW w:w="9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BBC86EF" w14:textId="77777777" w:rsidR="004E787C" w:rsidRPr="00976F30" w:rsidRDefault="004E787C" w:rsidP="004E787C">
            <w:pPr>
              <w:rPr>
                <w:b/>
              </w:rPr>
            </w:pPr>
            <w:r w:rsidRPr="00976F30">
              <w:rPr>
                <w:rFonts w:cs="Times New Roman"/>
                <w:noProof/>
                <w:sz w:val="24"/>
                <w:szCs w:val="24"/>
                <w:lang w:eastAsia="da-DK"/>
              </w:rPr>
              <w:drawing>
                <wp:anchor distT="0" distB="0" distL="114300" distR="114300" simplePos="0" relativeHeight="251707392" behindDoc="0" locked="0" layoutInCell="1" allowOverlap="1" wp14:anchorId="62341097" wp14:editId="026D514B">
                  <wp:simplePos x="715645" y="875538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280670" cy="268605"/>
                  <wp:effectExtent l="0" t="0" r="5080" b="0"/>
                  <wp:wrapSquare wrapText="bothSides"/>
                  <wp:docPr id="12" name="Bille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7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68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 xml:space="preserve">   </w:t>
            </w:r>
            <w:r w:rsidRPr="00976F30">
              <w:rPr>
                <w:b/>
              </w:rPr>
              <w:t>Brandslukning</w:t>
            </w:r>
            <w:r>
              <w:rPr>
                <w:b/>
              </w:rPr>
              <w:t>smateriale</w:t>
            </w:r>
          </w:p>
        </w:tc>
      </w:tr>
      <w:tr w:rsidR="004E787C" w:rsidRPr="00976F30" w14:paraId="7AF6D58E" w14:textId="77777777" w:rsidTr="00B95299">
        <w:trPr>
          <w:trHeight w:val="454"/>
        </w:trPr>
        <w:tc>
          <w:tcPr>
            <w:tcW w:w="3253" w:type="dxa"/>
            <w:tcBorders>
              <w:left w:val="single" w:sz="6" w:space="0" w:color="auto"/>
            </w:tcBorders>
          </w:tcPr>
          <w:p w14:paraId="679865AF" w14:textId="77777777" w:rsidR="004E787C" w:rsidRPr="00EA7299" w:rsidRDefault="004E787C" w:rsidP="004E787C">
            <w:pPr>
              <w:rPr>
                <w:szCs w:val="24"/>
              </w:rPr>
            </w:pPr>
            <w:r w:rsidRPr="00EA7299">
              <w:rPr>
                <w:szCs w:val="24"/>
              </w:rPr>
              <w:t>Slukningsmidler:</w:t>
            </w:r>
          </w:p>
        </w:tc>
        <w:tc>
          <w:tcPr>
            <w:tcW w:w="6601" w:type="dxa"/>
            <w:tcBorders>
              <w:right w:val="single" w:sz="6" w:space="0" w:color="auto"/>
            </w:tcBorders>
          </w:tcPr>
          <w:p w14:paraId="5C81CF34" w14:textId="77777777" w:rsidR="004E787C" w:rsidRPr="00EA7299" w:rsidRDefault="004E787C" w:rsidP="004E787C">
            <w:pPr>
              <w:rPr>
                <w:rFonts w:cs="Times New Roman"/>
                <w:noProof/>
                <w:szCs w:val="24"/>
                <w:lang w:eastAsia="da-DK"/>
              </w:rPr>
            </w:pPr>
            <w:r w:rsidRPr="00EA7299">
              <w:rPr>
                <w:rFonts w:cs="Times New Roman"/>
                <w:noProof/>
                <w:szCs w:val="24"/>
                <w:lang w:eastAsia="da-DK"/>
              </w:rPr>
              <w:t>Sluk med pulver, skum, kulsyre eller vandtåge. Brug ikke vandstråle, da det kan sprede branden. Brug vand eller vandtåge til nedkøling af ikke antændt lager.</w:t>
            </w:r>
          </w:p>
        </w:tc>
      </w:tr>
    </w:tbl>
    <w:p w14:paraId="6A6B965B" w14:textId="663C947B" w:rsidR="000F3B03" w:rsidRDefault="000F3B03" w:rsidP="00741ED4">
      <w:pPr>
        <w:spacing w:line="240" w:lineRule="auto"/>
        <w:rPr>
          <w:sz w:val="10"/>
        </w:rPr>
      </w:pPr>
    </w:p>
    <w:p w14:paraId="3D192998" w14:textId="77777777" w:rsidR="0015235D" w:rsidRDefault="0015235D" w:rsidP="00741ED4">
      <w:pPr>
        <w:spacing w:line="240" w:lineRule="auto"/>
        <w:rPr>
          <w:sz w:val="10"/>
        </w:rPr>
      </w:pPr>
    </w:p>
    <w:tbl>
      <w:tblPr>
        <w:tblStyle w:val="Tabel-Gitter"/>
        <w:tblW w:w="9854" w:type="dxa"/>
        <w:tblLook w:val="04A0" w:firstRow="1" w:lastRow="0" w:firstColumn="1" w:lastColumn="0" w:noHBand="0" w:noVBand="1"/>
      </w:tblPr>
      <w:tblGrid>
        <w:gridCol w:w="3227"/>
        <w:gridCol w:w="2268"/>
        <w:gridCol w:w="2179"/>
        <w:gridCol w:w="2180"/>
      </w:tblGrid>
      <w:tr w:rsidR="00C042B1" w:rsidRPr="00976F30" w14:paraId="6AA41C65" w14:textId="77777777" w:rsidTr="0044269B">
        <w:trPr>
          <w:trHeight w:val="227"/>
        </w:trPr>
        <w:tc>
          <w:tcPr>
            <w:tcW w:w="3227" w:type="dxa"/>
            <w:tcBorders>
              <w:left w:val="single" w:sz="6" w:space="0" w:color="auto"/>
            </w:tcBorders>
          </w:tcPr>
          <w:p w14:paraId="5F94AF8E" w14:textId="77777777" w:rsidR="00C042B1" w:rsidRPr="007C3E8D" w:rsidRDefault="00C042B1" w:rsidP="00741ED4">
            <w:r>
              <w:t>Affald:</w:t>
            </w:r>
          </w:p>
        </w:tc>
        <w:tc>
          <w:tcPr>
            <w:tcW w:w="6627" w:type="dxa"/>
            <w:gridSpan w:val="3"/>
            <w:tcBorders>
              <w:right w:val="single" w:sz="6" w:space="0" w:color="auto"/>
            </w:tcBorders>
          </w:tcPr>
          <w:p w14:paraId="16DCBA71" w14:textId="77777777" w:rsidR="00C042B1" w:rsidRDefault="00C042B1" w:rsidP="00DB229E">
            <w:pPr>
              <w:rPr>
                <w:rFonts w:cs="Times New Roman"/>
                <w:noProof/>
                <w:szCs w:val="24"/>
                <w:lang w:eastAsia="da-DK"/>
              </w:rPr>
            </w:pPr>
          </w:p>
          <w:p w14:paraId="0BCA171D" w14:textId="77777777" w:rsidR="00B95299" w:rsidRDefault="00B95299" w:rsidP="00DB229E">
            <w:pPr>
              <w:rPr>
                <w:rFonts w:cs="Times New Roman"/>
                <w:noProof/>
                <w:szCs w:val="24"/>
                <w:lang w:eastAsia="da-DK"/>
              </w:rPr>
            </w:pPr>
          </w:p>
          <w:p w14:paraId="661FBD0A" w14:textId="2CE9435D" w:rsidR="00B95299" w:rsidRPr="00994FF5" w:rsidRDefault="00B95299" w:rsidP="00DB229E">
            <w:pPr>
              <w:rPr>
                <w:rFonts w:cs="Times New Roman"/>
                <w:noProof/>
                <w:szCs w:val="24"/>
                <w:lang w:eastAsia="da-DK"/>
              </w:rPr>
            </w:pPr>
          </w:p>
        </w:tc>
      </w:tr>
      <w:tr w:rsidR="00C042B1" w:rsidRPr="00976F30" w14:paraId="382F361F" w14:textId="77777777" w:rsidTr="0044269B">
        <w:trPr>
          <w:trHeight w:val="227"/>
        </w:trPr>
        <w:tc>
          <w:tcPr>
            <w:tcW w:w="3227" w:type="dxa"/>
            <w:tcBorders>
              <w:left w:val="single" w:sz="6" w:space="0" w:color="auto"/>
            </w:tcBorders>
          </w:tcPr>
          <w:p w14:paraId="34E240E2" w14:textId="77777777" w:rsidR="00C042B1" w:rsidRPr="00496E8F" w:rsidRDefault="00C042B1" w:rsidP="00C47906">
            <w:r w:rsidRPr="00496E8F">
              <w:t>Opbevaring - Produkt:</w:t>
            </w:r>
          </w:p>
        </w:tc>
        <w:tc>
          <w:tcPr>
            <w:tcW w:w="6627" w:type="dxa"/>
            <w:gridSpan w:val="3"/>
            <w:tcBorders>
              <w:right w:val="single" w:sz="6" w:space="0" w:color="auto"/>
            </w:tcBorders>
          </w:tcPr>
          <w:p w14:paraId="3DE37705" w14:textId="62E55C38" w:rsidR="00C042B1" w:rsidRDefault="00C042B1" w:rsidP="00C47906">
            <w:pPr>
              <w:rPr>
                <w:rFonts w:cs="Times New Roman"/>
                <w:noProof/>
                <w:szCs w:val="24"/>
                <w:lang w:eastAsia="da-DK"/>
              </w:rPr>
            </w:pPr>
          </w:p>
          <w:p w14:paraId="140FC263" w14:textId="77777777" w:rsidR="00B95299" w:rsidRDefault="00B95299" w:rsidP="00C47906">
            <w:pPr>
              <w:rPr>
                <w:rFonts w:cs="Times New Roman"/>
                <w:noProof/>
                <w:szCs w:val="24"/>
                <w:lang w:eastAsia="da-DK"/>
              </w:rPr>
            </w:pPr>
          </w:p>
          <w:p w14:paraId="66DFF10C" w14:textId="06BA8DED" w:rsidR="00B95299" w:rsidRPr="00994FF5" w:rsidRDefault="00B95299" w:rsidP="00C47906">
            <w:pPr>
              <w:rPr>
                <w:rFonts w:cs="Times New Roman"/>
                <w:noProof/>
                <w:szCs w:val="24"/>
                <w:lang w:eastAsia="da-DK"/>
              </w:rPr>
            </w:pPr>
          </w:p>
        </w:tc>
      </w:tr>
      <w:tr w:rsidR="00C042B1" w:rsidRPr="00976F30" w14:paraId="66C24B81" w14:textId="77777777" w:rsidTr="0044269B">
        <w:trPr>
          <w:trHeight w:val="227"/>
        </w:trPr>
        <w:tc>
          <w:tcPr>
            <w:tcW w:w="3227" w:type="dxa"/>
            <w:tcBorders>
              <w:left w:val="single" w:sz="6" w:space="0" w:color="auto"/>
            </w:tcBorders>
          </w:tcPr>
          <w:p w14:paraId="063C1829" w14:textId="77777777" w:rsidR="00C042B1" w:rsidRPr="00496E8F" w:rsidRDefault="00C042B1" w:rsidP="0075449B">
            <w:r w:rsidRPr="00496E8F">
              <w:lastRenderedPageBreak/>
              <w:t>Opbevaring - Slukningsmidler:</w:t>
            </w:r>
          </w:p>
        </w:tc>
        <w:tc>
          <w:tcPr>
            <w:tcW w:w="6627" w:type="dxa"/>
            <w:gridSpan w:val="3"/>
            <w:tcBorders>
              <w:right w:val="single" w:sz="6" w:space="0" w:color="auto"/>
            </w:tcBorders>
          </w:tcPr>
          <w:p w14:paraId="3FD909E4" w14:textId="3BA114F9" w:rsidR="00C042B1" w:rsidRDefault="00C042B1" w:rsidP="00DD25F8">
            <w:pPr>
              <w:rPr>
                <w:rFonts w:cs="Times New Roman"/>
                <w:noProof/>
                <w:szCs w:val="24"/>
                <w:lang w:eastAsia="da-DK"/>
              </w:rPr>
            </w:pPr>
          </w:p>
          <w:p w14:paraId="2DAE7976" w14:textId="77777777" w:rsidR="00B95299" w:rsidRDefault="00B95299" w:rsidP="00DD25F8">
            <w:pPr>
              <w:rPr>
                <w:rFonts w:cs="Times New Roman"/>
                <w:noProof/>
                <w:szCs w:val="24"/>
                <w:lang w:eastAsia="da-DK"/>
              </w:rPr>
            </w:pPr>
          </w:p>
          <w:p w14:paraId="4A7788A7" w14:textId="5A59BDF3" w:rsidR="00B95299" w:rsidRPr="00994FF5" w:rsidRDefault="00B95299" w:rsidP="00DD25F8">
            <w:pPr>
              <w:rPr>
                <w:rFonts w:cs="Times New Roman"/>
                <w:noProof/>
                <w:szCs w:val="24"/>
                <w:lang w:eastAsia="da-DK"/>
              </w:rPr>
            </w:pPr>
          </w:p>
        </w:tc>
      </w:tr>
      <w:tr w:rsidR="00C042B1" w:rsidRPr="00976F30" w14:paraId="7FB0BE3F" w14:textId="77777777" w:rsidTr="0044269B">
        <w:trPr>
          <w:trHeight w:val="227"/>
        </w:trPr>
        <w:tc>
          <w:tcPr>
            <w:tcW w:w="3227" w:type="dxa"/>
            <w:tcBorders>
              <w:left w:val="single" w:sz="6" w:space="0" w:color="auto"/>
            </w:tcBorders>
          </w:tcPr>
          <w:p w14:paraId="46D76FBA" w14:textId="77777777" w:rsidR="00C042B1" w:rsidRPr="00496E8F" w:rsidRDefault="00C042B1" w:rsidP="0075449B">
            <w:r w:rsidRPr="00496E8F">
              <w:t>Opbevaring - Førstehjælpsudstyr:</w:t>
            </w:r>
          </w:p>
        </w:tc>
        <w:tc>
          <w:tcPr>
            <w:tcW w:w="6627" w:type="dxa"/>
            <w:gridSpan w:val="3"/>
            <w:tcBorders>
              <w:right w:val="single" w:sz="6" w:space="0" w:color="auto"/>
            </w:tcBorders>
          </w:tcPr>
          <w:p w14:paraId="0736B572" w14:textId="19767804" w:rsidR="00C042B1" w:rsidRDefault="00C042B1" w:rsidP="00DD25F8">
            <w:pPr>
              <w:rPr>
                <w:rFonts w:cs="Times New Roman"/>
                <w:noProof/>
                <w:szCs w:val="24"/>
                <w:lang w:eastAsia="da-DK"/>
              </w:rPr>
            </w:pPr>
          </w:p>
          <w:p w14:paraId="70E6E440" w14:textId="77777777" w:rsidR="00B95299" w:rsidRDefault="00B95299" w:rsidP="00DD25F8">
            <w:pPr>
              <w:rPr>
                <w:rFonts w:cs="Times New Roman"/>
                <w:noProof/>
                <w:szCs w:val="24"/>
                <w:lang w:eastAsia="da-DK"/>
              </w:rPr>
            </w:pPr>
          </w:p>
          <w:p w14:paraId="51E60092" w14:textId="045D37EA" w:rsidR="00B95299" w:rsidRPr="00994FF5" w:rsidRDefault="00B95299" w:rsidP="00DD25F8">
            <w:pPr>
              <w:rPr>
                <w:rFonts w:cs="Times New Roman"/>
                <w:noProof/>
                <w:szCs w:val="24"/>
                <w:lang w:eastAsia="da-DK"/>
              </w:rPr>
            </w:pPr>
          </w:p>
        </w:tc>
      </w:tr>
      <w:tr w:rsidR="00C042B1" w:rsidRPr="00976F30" w14:paraId="0E80A2FE" w14:textId="77777777" w:rsidTr="0044269B">
        <w:trPr>
          <w:trHeight w:val="227"/>
        </w:trPr>
        <w:tc>
          <w:tcPr>
            <w:tcW w:w="3227" w:type="dxa"/>
            <w:tcBorders>
              <w:left w:val="single" w:sz="6" w:space="0" w:color="auto"/>
            </w:tcBorders>
          </w:tcPr>
          <w:p w14:paraId="3A7F7597" w14:textId="77777777" w:rsidR="00C042B1" w:rsidRPr="00496E8F" w:rsidRDefault="00C042B1" w:rsidP="0075449B">
            <w:r w:rsidRPr="00496E8F">
              <w:t>Placering af værnemidler:</w:t>
            </w:r>
          </w:p>
        </w:tc>
        <w:tc>
          <w:tcPr>
            <w:tcW w:w="6627" w:type="dxa"/>
            <w:gridSpan w:val="3"/>
            <w:tcBorders>
              <w:right w:val="single" w:sz="6" w:space="0" w:color="auto"/>
            </w:tcBorders>
          </w:tcPr>
          <w:p w14:paraId="7BD803E2" w14:textId="64CF714B" w:rsidR="00C042B1" w:rsidRDefault="00C042B1" w:rsidP="00DD25F8">
            <w:pPr>
              <w:rPr>
                <w:rFonts w:cs="Times New Roman"/>
                <w:noProof/>
                <w:szCs w:val="24"/>
                <w:lang w:eastAsia="da-DK"/>
              </w:rPr>
            </w:pPr>
          </w:p>
          <w:p w14:paraId="053A48CE" w14:textId="77777777" w:rsidR="00B95299" w:rsidRDefault="00B95299" w:rsidP="00DD25F8">
            <w:pPr>
              <w:rPr>
                <w:rFonts w:cs="Times New Roman"/>
                <w:noProof/>
                <w:szCs w:val="24"/>
                <w:lang w:eastAsia="da-DK"/>
              </w:rPr>
            </w:pPr>
          </w:p>
          <w:p w14:paraId="46CF01B0" w14:textId="58DB9B0C" w:rsidR="00B95299" w:rsidRPr="00994FF5" w:rsidRDefault="00B95299" w:rsidP="00DD25F8">
            <w:pPr>
              <w:rPr>
                <w:rFonts w:cs="Times New Roman"/>
                <w:noProof/>
                <w:szCs w:val="24"/>
                <w:lang w:eastAsia="da-DK"/>
              </w:rPr>
            </w:pPr>
          </w:p>
        </w:tc>
      </w:tr>
      <w:tr w:rsidR="00C042B1" w:rsidRPr="00976F30" w14:paraId="4817B68A" w14:textId="77777777" w:rsidTr="0044269B">
        <w:trPr>
          <w:trHeight w:val="227"/>
        </w:trPr>
        <w:tc>
          <w:tcPr>
            <w:tcW w:w="3227" w:type="dxa"/>
            <w:tcBorders>
              <w:left w:val="single" w:sz="6" w:space="0" w:color="auto"/>
            </w:tcBorders>
          </w:tcPr>
          <w:p w14:paraId="77F9ACE2" w14:textId="77777777" w:rsidR="00C042B1" w:rsidRPr="00496E8F" w:rsidRDefault="00C042B1" w:rsidP="0056689C">
            <w:r w:rsidRPr="00496E8F">
              <w:t>Yderligere kommentarer:</w:t>
            </w:r>
          </w:p>
        </w:tc>
        <w:tc>
          <w:tcPr>
            <w:tcW w:w="6627" w:type="dxa"/>
            <w:gridSpan w:val="3"/>
            <w:tcBorders>
              <w:right w:val="single" w:sz="6" w:space="0" w:color="auto"/>
            </w:tcBorders>
          </w:tcPr>
          <w:p w14:paraId="6060CBA3" w14:textId="2807B24C" w:rsidR="00C042B1" w:rsidRDefault="00C042B1" w:rsidP="0056689C"/>
          <w:p w14:paraId="4A4FCE92" w14:textId="77777777" w:rsidR="00B95299" w:rsidRDefault="00B95299" w:rsidP="0056689C"/>
          <w:p w14:paraId="406A464C" w14:textId="2919DDDA" w:rsidR="00B95299" w:rsidRPr="00976F30" w:rsidRDefault="00B95299" w:rsidP="0056689C"/>
        </w:tc>
      </w:tr>
      <w:tr w:rsidR="00C042B1" w:rsidRPr="00976F30" w14:paraId="1376D0A0" w14:textId="77777777" w:rsidTr="00E91B36">
        <w:trPr>
          <w:trHeight w:val="227"/>
        </w:trPr>
        <w:tc>
          <w:tcPr>
            <w:tcW w:w="3227" w:type="dxa"/>
            <w:tcBorders>
              <w:left w:val="single" w:sz="6" w:space="0" w:color="auto"/>
            </w:tcBorders>
          </w:tcPr>
          <w:p w14:paraId="50C2994F" w14:textId="77777777" w:rsidR="00C042B1" w:rsidRPr="00496E8F" w:rsidRDefault="00C042B1" w:rsidP="0056689C">
            <w:r w:rsidRPr="00496E8F">
              <w:t>Skemaet udfyldt af:</w:t>
            </w:r>
          </w:p>
        </w:tc>
        <w:tc>
          <w:tcPr>
            <w:tcW w:w="2268" w:type="dxa"/>
          </w:tcPr>
          <w:p w14:paraId="548048FC" w14:textId="77777777" w:rsidR="00C042B1" w:rsidRPr="00976F30" w:rsidRDefault="00C042B1" w:rsidP="0056689C"/>
        </w:tc>
        <w:tc>
          <w:tcPr>
            <w:tcW w:w="2179" w:type="dxa"/>
          </w:tcPr>
          <w:p w14:paraId="587CCADB" w14:textId="77777777" w:rsidR="00C042B1" w:rsidRPr="00976F30" w:rsidRDefault="00C042B1" w:rsidP="0056689C">
            <w:r w:rsidRPr="00976F30">
              <w:t>Dato:</w:t>
            </w:r>
          </w:p>
        </w:tc>
        <w:tc>
          <w:tcPr>
            <w:tcW w:w="2180" w:type="dxa"/>
          </w:tcPr>
          <w:p w14:paraId="467F0F32" w14:textId="77777777" w:rsidR="00C042B1" w:rsidRPr="00976F30" w:rsidRDefault="00C042B1" w:rsidP="0056689C"/>
        </w:tc>
      </w:tr>
      <w:tr w:rsidR="00C042B1" w:rsidRPr="00976F30" w14:paraId="110E3AEB" w14:textId="77777777" w:rsidTr="00E91B36">
        <w:trPr>
          <w:trHeight w:val="227"/>
        </w:trPr>
        <w:tc>
          <w:tcPr>
            <w:tcW w:w="3227" w:type="dxa"/>
            <w:tcBorders>
              <w:left w:val="single" w:sz="6" w:space="0" w:color="auto"/>
              <w:bottom w:val="single" w:sz="6" w:space="0" w:color="auto"/>
            </w:tcBorders>
          </w:tcPr>
          <w:p w14:paraId="502E4D56" w14:textId="77777777" w:rsidR="00C042B1" w:rsidRPr="00976F30" w:rsidRDefault="00C042B1" w:rsidP="0056689C">
            <w:r w:rsidRPr="00496E8F">
              <w:t>Godkendt af:</w:t>
            </w:r>
          </w:p>
        </w:tc>
        <w:tc>
          <w:tcPr>
            <w:tcW w:w="2268" w:type="dxa"/>
            <w:tcBorders>
              <w:bottom w:val="single" w:sz="6" w:space="0" w:color="auto"/>
              <w:right w:val="single" w:sz="6" w:space="0" w:color="auto"/>
            </w:tcBorders>
          </w:tcPr>
          <w:p w14:paraId="1B59B376" w14:textId="77777777" w:rsidR="00C042B1" w:rsidRPr="00976F30" w:rsidRDefault="00C042B1" w:rsidP="0056689C"/>
        </w:tc>
        <w:tc>
          <w:tcPr>
            <w:tcW w:w="2179" w:type="dxa"/>
            <w:tcBorders>
              <w:bottom w:val="single" w:sz="6" w:space="0" w:color="auto"/>
              <w:right w:val="single" w:sz="6" w:space="0" w:color="auto"/>
            </w:tcBorders>
          </w:tcPr>
          <w:p w14:paraId="5B4679D3" w14:textId="77777777" w:rsidR="00C042B1" w:rsidRPr="00976F30" w:rsidRDefault="00C042B1" w:rsidP="0056689C">
            <w:r w:rsidRPr="0044269B">
              <w:t>Dato:</w:t>
            </w:r>
          </w:p>
        </w:tc>
        <w:tc>
          <w:tcPr>
            <w:tcW w:w="2180" w:type="dxa"/>
            <w:tcBorders>
              <w:bottom w:val="single" w:sz="6" w:space="0" w:color="auto"/>
              <w:right w:val="single" w:sz="6" w:space="0" w:color="auto"/>
            </w:tcBorders>
          </w:tcPr>
          <w:p w14:paraId="39BC8A31" w14:textId="77777777" w:rsidR="00C042B1" w:rsidRPr="00976F30" w:rsidRDefault="00C042B1" w:rsidP="0056689C"/>
        </w:tc>
      </w:tr>
    </w:tbl>
    <w:p w14:paraId="69F6F6ED" w14:textId="21A66F13" w:rsidR="00286721" w:rsidRPr="00976F30" w:rsidRDefault="00286721" w:rsidP="000D50CE"/>
    <w:sectPr w:rsidR="00286721" w:rsidRPr="00976F30" w:rsidSect="004C3791">
      <w:headerReference w:type="default" r:id="rId11"/>
      <w:pgSz w:w="11906" w:h="16838"/>
      <w:pgMar w:top="1251" w:right="1134" w:bottom="993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C7246" w14:textId="77777777" w:rsidR="0056636B" w:rsidRDefault="0056636B" w:rsidP="004C3791">
      <w:pPr>
        <w:spacing w:after="0" w:line="240" w:lineRule="auto"/>
      </w:pPr>
      <w:r>
        <w:separator/>
      </w:r>
    </w:p>
  </w:endnote>
  <w:endnote w:type="continuationSeparator" w:id="0">
    <w:p w14:paraId="23982FF5" w14:textId="77777777" w:rsidR="0056636B" w:rsidRDefault="0056636B" w:rsidP="004C3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F01F2" w14:textId="77777777" w:rsidR="0056636B" w:rsidRDefault="0056636B" w:rsidP="004C3791">
      <w:pPr>
        <w:spacing w:after="0" w:line="240" w:lineRule="auto"/>
      </w:pPr>
      <w:r>
        <w:separator/>
      </w:r>
    </w:p>
  </w:footnote>
  <w:footnote w:type="continuationSeparator" w:id="0">
    <w:p w14:paraId="65DF744F" w14:textId="77777777" w:rsidR="0056636B" w:rsidRDefault="0056636B" w:rsidP="004C3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929EE" w14:textId="52868529" w:rsidR="0056636B" w:rsidRDefault="00380B7C" w:rsidP="00380B7C">
    <w:pPr>
      <w:spacing w:after="0"/>
      <w:jc w:val="right"/>
      <w:rPr>
        <w:b/>
        <w:sz w:val="24"/>
      </w:rPr>
    </w:pPr>
    <w:r>
      <w:rPr>
        <w:noProof/>
      </w:rPr>
      <w:drawing>
        <wp:inline distT="0" distB="0" distL="0" distR="0" wp14:anchorId="0DAF5222" wp14:editId="19EEACD5">
          <wp:extent cx="608400" cy="561600"/>
          <wp:effectExtent l="0" t="0" r="1270" b="0"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400" cy="56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8A64E2" w14:textId="1127AA80" w:rsidR="0056636B" w:rsidRDefault="00E70328" w:rsidP="00380B7C">
    <w:pPr>
      <w:spacing w:after="0"/>
      <w:jc w:val="right"/>
      <w:rPr>
        <w:b/>
        <w:sz w:val="24"/>
      </w:rPr>
    </w:pPr>
    <w:r>
      <w:rPr>
        <w:b/>
        <w:sz w:val="24"/>
      </w:rPr>
      <w:t>Kemisk APV</w:t>
    </w:r>
    <w:r w:rsidR="00380B7C">
      <w:rPr>
        <w:b/>
        <w:sz w:val="24"/>
      </w:rPr>
      <w:tab/>
    </w:r>
    <w:r w:rsidR="00380B7C">
      <w:rPr>
        <w:b/>
        <w:sz w:val="24"/>
      </w:rPr>
      <w:tab/>
    </w:r>
    <w:r w:rsidR="00380B7C">
      <w:rPr>
        <w:b/>
        <w:sz w:val="24"/>
      </w:rPr>
      <w:tab/>
    </w:r>
    <w:r w:rsidR="00380B7C">
      <w:rPr>
        <w:b/>
        <w:sz w:val="24"/>
      </w:rPr>
      <w:tab/>
    </w:r>
    <w:r w:rsidR="009E0E54">
      <w:rPr>
        <w:b/>
        <w:sz w:val="24"/>
      </w:rPr>
      <w:tab/>
    </w:r>
    <w:r w:rsidR="009E0E54">
      <w:rPr>
        <w:b/>
        <w:sz w:val="24"/>
      </w:rPr>
      <w:tab/>
    </w:r>
    <w:r w:rsidR="009E0E54">
      <w:rPr>
        <w:b/>
        <w:sz w:val="24"/>
      </w:rPr>
      <w:tab/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C27FD"/>
    <w:multiLevelType w:val="multilevel"/>
    <w:tmpl w:val="77F6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8E"/>
    <w:rsid w:val="00001B1F"/>
    <w:rsid w:val="00013CCA"/>
    <w:rsid w:val="0003593F"/>
    <w:rsid w:val="000426D3"/>
    <w:rsid w:val="00057D5C"/>
    <w:rsid w:val="00083B8B"/>
    <w:rsid w:val="0009247E"/>
    <w:rsid w:val="000A3BE7"/>
    <w:rsid w:val="000B1B17"/>
    <w:rsid w:val="000B2A3C"/>
    <w:rsid w:val="000C35C4"/>
    <w:rsid w:val="000D50CE"/>
    <w:rsid w:val="000D588B"/>
    <w:rsid w:val="000E6218"/>
    <w:rsid w:val="000F1BF5"/>
    <w:rsid w:val="000F3B03"/>
    <w:rsid w:val="00125EDE"/>
    <w:rsid w:val="00127B46"/>
    <w:rsid w:val="0015235D"/>
    <w:rsid w:val="0015415F"/>
    <w:rsid w:val="001558C0"/>
    <w:rsid w:val="00155BFA"/>
    <w:rsid w:val="00184FFD"/>
    <w:rsid w:val="0019302A"/>
    <w:rsid w:val="001A20B0"/>
    <w:rsid w:val="001C00B3"/>
    <w:rsid w:val="001C00CD"/>
    <w:rsid w:val="001C3817"/>
    <w:rsid w:val="001D0412"/>
    <w:rsid w:val="00205A4F"/>
    <w:rsid w:val="002443C6"/>
    <w:rsid w:val="0026778A"/>
    <w:rsid w:val="00272BF5"/>
    <w:rsid w:val="00286721"/>
    <w:rsid w:val="002A0996"/>
    <w:rsid w:val="002A3493"/>
    <w:rsid w:val="002A486E"/>
    <w:rsid w:val="002A7269"/>
    <w:rsid w:val="002C5800"/>
    <w:rsid w:val="00347FAD"/>
    <w:rsid w:val="0037227C"/>
    <w:rsid w:val="00373DE0"/>
    <w:rsid w:val="00380B7C"/>
    <w:rsid w:val="00382652"/>
    <w:rsid w:val="0038588A"/>
    <w:rsid w:val="003A3C4C"/>
    <w:rsid w:val="003C17EB"/>
    <w:rsid w:val="003C755A"/>
    <w:rsid w:val="003D4751"/>
    <w:rsid w:val="003F6907"/>
    <w:rsid w:val="0042150E"/>
    <w:rsid w:val="0043003A"/>
    <w:rsid w:val="0044269B"/>
    <w:rsid w:val="004440DB"/>
    <w:rsid w:val="00461521"/>
    <w:rsid w:val="00496E8F"/>
    <w:rsid w:val="004A2A22"/>
    <w:rsid w:val="004A403C"/>
    <w:rsid w:val="004C3791"/>
    <w:rsid w:val="004C4995"/>
    <w:rsid w:val="004D40D7"/>
    <w:rsid w:val="004E787C"/>
    <w:rsid w:val="004F1317"/>
    <w:rsid w:val="004F34AA"/>
    <w:rsid w:val="004F3F9D"/>
    <w:rsid w:val="00502239"/>
    <w:rsid w:val="00520AA8"/>
    <w:rsid w:val="00527C3E"/>
    <w:rsid w:val="0055652A"/>
    <w:rsid w:val="0056636B"/>
    <w:rsid w:val="0056689C"/>
    <w:rsid w:val="005A211B"/>
    <w:rsid w:val="005C1AF4"/>
    <w:rsid w:val="005E20DC"/>
    <w:rsid w:val="005F077F"/>
    <w:rsid w:val="005F2AC7"/>
    <w:rsid w:val="005F7D7D"/>
    <w:rsid w:val="00611910"/>
    <w:rsid w:val="0063435B"/>
    <w:rsid w:val="00647492"/>
    <w:rsid w:val="006476E1"/>
    <w:rsid w:val="00655E83"/>
    <w:rsid w:val="00656F1F"/>
    <w:rsid w:val="00667BCF"/>
    <w:rsid w:val="00674F27"/>
    <w:rsid w:val="00680C16"/>
    <w:rsid w:val="006C7D9E"/>
    <w:rsid w:val="00707F34"/>
    <w:rsid w:val="007211C8"/>
    <w:rsid w:val="00741ED4"/>
    <w:rsid w:val="0075095D"/>
    <w:rsid w:val="0075449B"/>
    <w:rsid w:val="0077121E"/>
    <w:rsid w:val="00781F64"/>
    <w:rsid w:val="00792EFA"/>
    <w:rsid w:val="00794F84"/>
    <w:rsid w:val="007A0A35"/>
    <w:rsid w:val="007A126A"/>
    <w:rsid w:val="007A1787"/>
    <w:rsid w:val="007A5DC5"/>
    <w:rsid w:val="007A70CB"/>
    <w:rsid w:val="007B6A87"/>
    <w:rsid w:val="007C3E8D"/>
    <w:rsid w:val="007E14B7"/>
    <w:rsid w:val="00805E5D"/>
    <w:rsid w:val="00806D7B"/>
    <w:rsid w:val="00842BB7"/>
    <w:rsid w:val="00847DDB"/>
    <w:rsid w:val="00880215"/>
    <w:rsid w:val="00893563"/>
    <w:rsid w:val="008957BC"/>
    <w:rsid w:val="008A2FC5"/>
    <w:rsid w:val="008C1D75"/>
    <w:rsid w:val="008C358E"/>
    <w:rsid w:val="008C3A44"/>
    <w:rsid w:val="008E269E"/>
    <w:rsid w:val="008F232E"/>
    <w:rsid w:val="009065C5"/>
    <w:rsid w:val="0090743E"/>
    <w:rsid w:val="0093340C"/>
    <w:rsid w:val="00933821"/>
    <w:rsid w:val="00946613"/>
    <w:rsid w:val="0095408B"/>
    <w:rsid w:val="00976F30"/>
    <w:rsid w:val="00987C46"/>
    <w:rsid w:val="00994FF5"/>
    <w:rsid w:val="009B5FF8"/>
    <w:rsid w:val="009E0E54"/>
    <w:rsid w:val="009F25CA"/>
    <w:rsid w:val="009F543A"/>
    <w:rsid w:val="00A05F9B"/>
    <w:rsid w:val="00A44944"/>
    <w:rsid w:val="00A8764E"/>
    <w:rsid w:val="00AC2797"/>
    <w:rsid w:val="00AC298D"/>
    <w:rsid w:val="00B01EF9"/>
    <w:rsid w:val="00B0578B"/>
    <w:rsid w:val="00B233A7"/>
    <w:rsid w:val="00B737D7"/>
    <w:rsid w:val="00B7444C"/>
    <w:rsid w:val="00B82205"/>
    <w:rsid w:val="00B837F2"/>
    <w:rsid w:val="00B95299"/>
    <w:rsid w:val="00BA5990"/>
    <w:rsid w:val="00BA6EA2"/>
    <w:rsid w:val="00BC2070"/>
    <w:rsid w:val="00BD2A62"/>
    <w:rsid w:val="00BD3F8B"/>
    <w:rsid w:val="00BE793F"/>
    <w:rsid w:val="00C042B1"/>
    <w:rsid w:val="00C15363"/>
    <w:rsid w:val="00C2273B"/>
    <w:rsid w:val="00C2629B"/>
    <w:rsid w:val="00C47906"/>
    <w:rsid w:val="00C64E97"/>
    <w:rsid w:val="00C70DA8"/>
    <w:rsid w:val="00C9083A"/>
    <w:rsid w:val="00CA54D0"/>
    <w:rsid w:val="00CB7144"/>
    <w:rsid w:val="00CC2531"/>
    <w:rsid w:val="00CD559D"/>
    <w:rsid w:val="00D00187"/>
    <w:rsid w:val="00D0064F"/>
    <w:rsid w:val="00D10353"/>
    <w:rsid w:val="00D10C64"/>
    <w:rsid w:val="00D11A3F"/>
    <w:rsid w:val="00D22217"/>
    <w:rsid w:val="00D33869"/>
    <w:rsid w:val="00D426FB"/>
    <w:rsid w:val="00D56ECC"/>
    <w:rsid w:val="00D60A33"/>
    <w:rsid w:val="00D613F9"/>
    <w:rsid w:val="00D70163"/>
    <w:rsid w:val="00D74999"/>
    <w:rsid w:val="00D77DBF"/>
    <w:rsid w:val="00D80F56"/>
    <w:rsid w:val="00D9123F"/>
    <w:rsid w:val="00D91CCC"/>
    <w:rsid w:val="00DB229E"/>
    <w:rsid w:val="00DC163A"/>
    <w:rsid w:val="00DD25F8"/>
    <w:rsid w:val="00DF67A7"/>
    <w:rsid w:val="00E02392"/>
    <w:rsid w:val="00E10258"/>
    <w:rsid w:val="00E131BA"/>
    <w:rsid w:val="00E146A1"/>
    <w:rsid w:val="00E337CC"/>
    <w:rsid w:val="00E41F75"/>
    <w:rsid w:val="00E45B3A"/>
    <w:rsid w:val="00E4652C"/>
    <w:rsid w:val="00E53DDC"/>
    <w:rsid w:val="00E70328"/>
    <w:rsid w:val="00E7058A"/>
    <w:rsid w:val="00E77C8F"/>
    <w:rsid w:val="00E91B36"/>
    <w:rsid w:val="00EA04A7"/>
    <w:rsid w:val="00EA7299"/>
    <w:rsid w:val="00ED447E"/>
    <w:rsid w:val="00ED588E"/>
    <w:rsid w:val="00EE4422"/>
    <w:rsid w:val="00F06EDE"/>
    <w:rsid w:val="00F15CB2"/>
    <w:rsid w:val="00F255BB"/>
    <w:rsid w:val="00F27458"/>
    <w:rsid w:val="00F328BD"/>
    <w:rsid w:val="00F342F3"/>
    <w:rsid w:val="00F63107"/>
    <w:rsid w:val="00F9571A"/>
    <w:rsid w:val="00FA1E3C"/>
    <w:rsid w:val="00FD42C9"/>
    <w:rsid w:val="00FE397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61E97A7"/>
  <w15:docId w15:val="{4C8935BA-0D9F-4722-A0E1-AC1BEEF6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88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D5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D58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D588E"/>
  </w:style>
  <w:style w:type="paragraph" w:styleId="Sidefod">
    <w:name w:val="footer"/>
    <w:basedOn w:val="Normal"/>
    <w:link w:val="SidefodTegn"/>
    <w:uiPriority w:val="99"/>
    <w:unhideWhenUsed/>
    <w:rsid w:val="004C37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C379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66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6689C"/>
    <w:rPr>
      <w:rFonts w:ascii="Tahoma" w:hAnsi="Tahoma" w:cs="Tahoma"/>
      <w:sz w:val="16"/>
      <w:szCs w:val="16"/>
    </w:rPr>
  </w:style>
  <w:style w:type="paragraph" w:customStyle="1" w:styleId="CM4">
    <w:name w:val="CM4"/>
    <w:basedOn w:val="Normal"/>
    <w:next w:val="Normal"/>
    <w:uiPriority w:val="99"/>
    <w:rsid w:val="007A0A35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AC42F-0D9B-4537-8BE4-8D20962E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lind holding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Skytt</dc:creator>
  <cp:lastModifiedBy>Kenneth Nielsen</cp:lastModifiedBy>
  <cp:revision>3</cp:revision>
  <cp:lastPrinted>2017-01-20T09:43:00Z</cp:lastPrinted>
  <dcterms:created xsi:type="dcterms:W3CDTF">2019-12-12T13:50:00Z</dcterms:created>
  <dcterms:modified xsi:type="dcterms:W3CDTF">2019-12-19T09:11:00Z</dcterms:modified>
</cp:coreProperties>
</file>